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aps w:val="1"/>
          <w:sz w:val="24"/>
          <w:szCs w:val="24"/>
          <w:rtl w:val="0"/>
        </w:rPr>
      </w:pPr>
      <w:r>
        <w:rPr>
          <w:b w:val="1"/>
          <w:bCs w:val="1"/>
          <w:caps w:val="1"/>
          <w:sz w:val="24"/>
          <w:szCs w:val="24"/>
          <w:rtl w:val="0"/>
          <w:lang w:val="en-US"/>
        </w:rPr>
        <w:t>Report From the field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What stood out to you the most about Ben and Tara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 trip, and why?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br w:type="textWrapping"/>
        <w:br w:type="textWrapping"/>
        <w:br w:type="textWrapping"/>
        <w:br w:type="textWrapping"/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From listening to the report of their missions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trip, what did you learn about how to pray for missions work and workers?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br w:type="textWrapping"/>
        <w:br w:type="textWrapping"/>
        <w:br w:type="textWrapping"/>
        <w:br w:type="textWrapping"/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Brainstorm creative ways which Valley Bible (as a whole, as Life Group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s, or as individuals) can practically support missions work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and workers.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br w:type="textWrapping"/>
        <w:br w:type="textWrapping"/>
        <w:br w:type="textWrapping"/>
        <w:br w:type="textWrapping"/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Take time to solidify plans for your Life Group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 service project for this semester.  If you have already completed one, plan ahead for next semester.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br w:type="textWrapping"/>
        <w:br w:type="textWrapping"/>
        <w:br w:type="textWrapping"/>
        <w:br w:type="textWrapping"/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pacing w:val="-4"/>
          <w:sz w:val="24"/>
          <w:szCs w:val="24"/>
          <w:u w:color="000000"/>
          <w:rtl w:val="0"/>
          <w:lang w:val="en-US"/>
        </w:rPr>
        <w:t xml:space="preserve">List and share things about your Life Group that you are thankful for </w:t>
      </w:r>
      <w:r>
        <w:rPr>
          <w:rFonts w:ascii="Calibri" w:cs="Calibri" w:hAnsi="Calibri" w:eastAsia="Calibri"/>
          <w:spacing w:val="-4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Calibri" w:cs="Calibri" w:hAnsi="Calibri" w:eastAsia="Calibri"/>
          <w:spacing w:val="-4"/>
          <w:sz w:val="24"/>
          <w:szCs w:val="24"/>
          <w:u w:color="000000"/>
          <w:rtl w:val="0"/>
          <w:lang w:val="en-US"/>
        </w:rPr>
        <w:t>be specific!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br w:type="textWrapping"/>
        <w:br w:type="textWrapping"/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spacing w:val="-4"/>
          <w:sz w:val="24"/>
          <w:szCs w:val="24"/>
          <w:u w:color="000000"/>
          <w:rtl w:val="0"/>
          <w:lang w:val="en-US"/>
        </w:rPr>
        <w:t>In the spirit of Thanksgiving, spend a little more time this week in fellowship and prayer.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