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4"/>
          <w:szCs w:val="24"/>
          <w:rtl w:val="0"/>
        </w:rPr>
      </w:pPr>
      <w:r>
        <w:rPr>
          <w:b w:val="1"/>
          <w:bCs w:val="1"/>
          <w:caps w:val="1"/>
          <w:sz w:val="24"/>
          <w:szCs w:val="24"/>
          <w:rtl w:val="0"/>
          <w:lang w:val="en-US"/>
        </w:rPr>
        <w:t xml:space="preserve">The Story of Redemption: Exodus </w:t>
      </w:r>
      <w:r>
        <w:rPr>
          <w:b w:val="1"/>
          <w:bCs w:val="1"/>
          <w:caps w:val="1"/>
          <w:sz w:val="24"/>
          <w:szCs w:val="24"/>
          <w:rtl w:val="0"/>
          <w:lang w:val="en-US"/>
        </w:rPr>
        <w:t>21:1-11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40"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Thinking back on this week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bidi w:val="0"/>
        <w:spacing w:after="240"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40" w:line="264" w:lineRule="auto"/>
        <w:ind w:right="0"/>
        <w:jc w:val="left"/>
        <w:rPr>
          <w:rFonts w:ascii="Calibri" w:cs="Calibri" w:hAnsi="Calibri" w:eastAsia="Calibri"/>
          <w:spacing w:val="-2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pacing w:val="-2"/>
          <w:sz w:val="24"/>
          <w:szCs w:val="24"/>
          <w:u w:color="000000"/>
          <w:rtl w:val="0"/>
          <w:lang w:val="en-US"/>
        </w:rPr>
        <w:t>In verse 2 the ordinances begin with the treatment of slaves.  If you were to write governing rules for a new nation what topic would you start with, and why?</w:t>
      </w:r>
    </w:p>
    <w:p>
      <w:pPr>
        <w:pStyle w:val="Body"/>
        <w:bidi w:val="0"/>
        <w:spacing w:after="240"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40"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How is the slavery described in these passages unique from slavery in other cultures throughout history?</w:t>
      </w:r>
    </w:p>
    <w:p>
      <w:pPr>
        <w:pStyle w:val="Body"/>
        <w:bidi w:val="0"/>
        <w:spacing w:after="240"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40"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What correlation do you see between verses 2-6 and Psalm 40?</w:t>
      </w:r>
    </w:p>
    <w:p>
      <w:pPr>
        <w:pStyle w:val="Body"/>
        <w:bidi w:val="0"/>
        <w:spacing w:after="240"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40"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How does the instruction in verse 10 protect female slaves?</w:t>
      </w:r>
    </w:p>
    <w:p>
      <w:pPr>
        <w:pStyle w:val="Body"/>
        <w:bidi w:val="0"/>
        <w:spacing w:after="240"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40"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Using this passage as a guide, what do you see as the strengths and weaknesses of our current welfare system?</w:t>
      </w:r>
    </w:p>
    <w:p>
      <w:pPr>
        <w:pStyle w:val="Body"/>
        <w:bidi w:val="0"/>
        <w:spacing w:after="240"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40"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Which parts of this passage parallel Christ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work for us, and which do not?  How can you tell?</w:t>
      </w:r>
    </w:p>
    <w:p>
      <w:pPr>
        <w:pStyle w:val="Body"/>
        <w:bidi w:val="0"/>
        <w:spacing w:after="240"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40"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</w:t>
      </w:r>
      <w:r>
        <w:rPr>
          <w:rFonts w:ascii="Calibri" w:cs="Calibri" w:hAnsi="Calibri" w:eastAsia="Calibri"/>
          <w:spacing w:val="-2"/>
          <w:sz w:val="24"/>
          <w:szCs w:val="24"/>
          <w:u w:color="000000"/>
          <w:rtl w:val="0"/>
          <w:lang w:val="en-US"/>
        </w:rPr>
        <w:t>lavery and redemption is an important theme in Scripture.  What other Bible stories involving this subject come to mind, and how do they build on the theme?</w:t>
      </w:r>
    </w:p>
    <w:p>
      <w:pPr>
        <w:pStyle w:val="Body"/>
        <w:bidi w:val="0"/>
        <w:spacing w:after="240"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40"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What effect does your study of this passage have on how you view the Good News of the Gospel?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