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Source Sans Pro" w:hAnsi="Source Sans Pro"/>
        </w:rPr>
      </w:pPr>
    </w:p>
    <w:p>
      <w:pPr>
        <w:pStyle w:val="Body"/>
        <w:bidi w:val="0"/>
        <w:ind w:left="0" w:right="0" w:firstLine="0"/>
        <w:jc w:val="left"/>
        <w:rPr>
          <w:rFonts w:ascii="Source Sans Pro" w:hAnsi="Source Sans Pro"/>
          <w:b w:val="1"/>
          <w:bCs w:val="1"/>
          <w:cap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Source Sans Pro" w:hAnsi="Source Sans Pro"/>
          <w:b w:val="1"/>
          <w:bCs w:val="1"/>
          <w:cap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Montserrat Semi Bold" w:cs="Montserrat Semi Bold" w:hAnsi="Montserrat Semi Bold" w:eastAsia="Montserrat Semi Bold"/>
          <w:caps w:val="1"/>
          <w:sz w:val="24"/>
          <w:szCs w:val="24"/>
          <w:rtl w:val="0"/>
        </w:rPr>
      </w:pPr>
      <w:r>
        <w:rPr>
          <w:rFonts w:ascii="Montserrat Semi Bold" w:hAnsi="Montserrat Semi Bold"/>
          <w:caps w:val="1"/>
          <w:sz w:val="24"/>
          <w:szCs w:val="24"/>
          <w:rtl w:val="0"/>
          <w:lang w:val="en-US"/>
        </w:rPr>
        <w:t>Fellowship of the King:  Philippians 1:3-11</w:t>
      </w:r>
    </w:p>
    <w:p>
      <w:pPr>
        <w:pStyle w:val="Default"/>
        <w:bidi w:val="0"/>
        <w:ind w:left="0" w:right="0" w:firstLine="0"/>
        <w:jc w:val="left"/>
        <w:rPr>
          <w:rFonts w:ascii="Montserrat Extra Bold" w:cs="Montserrat Extra Bold" w:hAnsi="Montserrat Extra Bold" w:eastAsia="Montserrat Extra Bold"/>
          <w:caps w:val="1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14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Thinking back on this week</w:t>
      </w:r>
      <w:r>
        <w:rPr>
          <w:rFonts w:ascii="Montserrat Light" w:hAnsi="Montserrat Light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bidi w:val="0"/>
        <w:spacing w:after="140"/>
        <w:ind w:left="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14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 xml:space="preserve">This passage is full of both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knowledge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 xml:space="preserve"> and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feeling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 xml:space="preserve"> words. Discuss the strengths and weaknesses of truth and emotion in a person</w:t>
      </w:r>
      <w:r>
        <w:rPr>
          <w:rFonts w:ascii="Montserrat Light" w:hAnsi="Montserrat Light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s life and faith.</w:t>
      </w:r>
    </w:p>
    <w:p>
      <w:pPr>
        <w:pStyle w:val="Body"/>
        <w:bidi w:val="0"/>
        <w:spacing w:after="140"/>
        <w:ind w:left="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14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 xml:space="preserve">In verse 4 Paul uses the word </w:t>
      </w:r>
      <w:r>
        <w:rPr>
          <w:rFonts w:ascii="Montserrat Light" w:hAnsi="Montserrat Light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joy</w:t>
      </w:r>
      <w:r>
        <w:rPr>
          <w:rFonts w:ascii="Montserrat Light" w:hAnsi="Montserrat Light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for the first time in the book. Scan the rest of Philippians for other times it is mentioned, and see if you can identify any themes surrounding the word.</w:t>
      </w:r>
    </w:p>
    <w:p>
      <w:pPr>
        <w:pStyle w:val="Body"/>
        <w:bidi w:val="0"/>
        <w:spacing w:after="140"/>
        <w:ind w:left="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14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Ben spoke of the fellowship described throughout this passage. How does active participation in a Life Group enact this sort of fellowship with the King?</w:t>
      </w:r>
    </w:p>
    <w:p>
      <w:pPr>
        <w:pStyle w:val="Body"/>
        <w:bidi w:val="0"/>
        <w:spacing w:after="140"/>
        <w:ind w:left="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14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In verses 9-11 love begins a chain that leads to the fruit of righteo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usness. In our Christian lives what is the danger of pursuing the making of fruit rather than trying to be a healthy tree?</w:t>
      </w:r>
    </w:p>
    <w:p>
      <w:pPr>
        <w:pStyle w:val="Body"/>
        <w:bidi w:val="0"/>
        <w:spacing w:after="140"/>
        <w:ind w:left="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14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 xml:space="preserve">What will the </w:t>
      </w:r>
      <w:r>
        <w:rPr>
          <w:rFonts w:ascii="Montserrat Light" w:hAnsi="Montserrat Light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fruit of righteousness</w:t>
      </w:r>
      <w:r>
        <w:rPr>
          <w:rFonts w:ascii="Montserrat Light" w:hAnsi="Montserrat Light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(vs 11) look like in a mature believer?  Extra points for scriptural references. Do you see this fruit in your own life?</w:t>
      </w:r>
    </w:p>
    <w:p>
      <w:pPr>
        <w:pStyle w:val="Body"/>
        <w:bidi w:val="0"/>
        <w:spacing w:after="140"/>
        <w:ind w:left="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14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Paul</w:t>
      </w:r>
      <w:r>
        <w:rPr>
          <w:rFonts w:ascii="Montserrat Light" w:hAnsi="Montserrat Light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s letter to the Philippians must have been a significant encouragement to them. Think of two or three people you could write a letter of encouragement to, and challenge yourself to write to one of them this week. Share about your experience with your group.</w:t>
      </w:r>
    </w:p>
    <w:p>
      <w:pPr>
        <w:pStyle w:val="Body"/>
        <w:bidi w:val="0"/>
        <w:spacing w:after="14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140"/>
        <w:ind w:left="0" w:right="0" w:firstLine="0"/>
        <w:jc w:val="left"/>
        <w:rPr>
          <w:rFonts w:ascii="Montserrat Extra Bold" w:cs="Montserrat Extra Bold" w:hAnsi="Montserrat Extra Bold" w:eastAsia="Montserrat Extra Bold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14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Consider spending extra time in fellowship and prayer this week as the Life Group semester begins. Using Philippians as an example, consider writing a letter to your group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s supported Global Outreach partner.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ource Sans Pro">
    <w:charset w:val="00"/>
    <w:family w:val="roman"/>
    <w:pitch w:val="default"/>
  </w:font>
  <w:font w:name="Montserrat Semi Bold">
    <w:charset w:val="00"/>
    <w:family w:val="roman"/>
    <w:pitch w:val="default"/>
  </w:font>
  <w:font w:name="Montserrat Extra Bold">
    <w:charset w:val="00"/>
    <w:family w:val="roman"/>
    <w:pitch w:val="default"/>
  </w:font>
  <w:font w:name="Montserrat Light">
    <w:charset w:val="00"/>
    <w:family w:val="roman"/>
    <w:pitch w:val="default"/>
  </w:font>
  <w:font w:name="Montserrat-LightItalic">
    <w:charset w:val="00"/>
    <w:family w:val="roman"/>
    <w:pitch w:val="default"/>
  </w:font>
  <w:font w:name="Calibri">
    <w:charset w:val="00"/>
    <w:family w:val="roman"/>
    <w:pitch w:val="default"/>
  </w:font>
  <w:font w:name="Montserrat-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