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Montserrat Semi Bold" w:hAnsi="Montserrat Semi Bold"/>
          <w:caps w:val="1"/>
        </w:rPr>
      </w:pPr>
    </w:p>
    <w:p>
      <w:pPr>
        <w:pStyle w:val="Default"/>
        <w:rPr>
          <w:rFonts w:ascii="Montserrat Semi Bold" w:hAnsi="Montserrat Semi Bold"/>
          <w:caps w:val="1"/>
        </w:rPr>
      </w:pPr>
    </w:p>
    <w:p>
      <w:pPr>
        <w:pStyle w:val="Default"/>
        <w:rPr>
          <w:rFonts w:ascii="Montserrat Semi Bold" w:cs="Montserrat Semi Bold" w:hAnsi="Montserrat Semi Bold" w:eastAsia="Montserrat Semi Bold"/>
          <w:caps w:val="1"/>
        </w:rPr>
      </w:pPr>
      <w:r>
        <w:rPr>
          <w:rFonts w:ascii="Montserrat Semi Bold" w:hAnsi="Montserrat Semi Bold"/>
          <w:caps w:val="1"/>
          <w:rtl w:val="0"/>
          <w:lang w:val="en-US"/>
        </w:rPr>
        <w:t xml:space="preserve">The Gospel Of John:  </w:t>
      </w:r>
      <w:r>
        <w:rPr>
          <w:rFonts w:ascii="Montserrat Light" w:hAnsi="Montserrat Light"/>
          <w:caps w:val="1"/>
          <w:rtl w:val="0"/>
          <w:lang w:val="en-US"/>
        </w:rPr>
        <w:t>John 1</w:t>
      </w:r>
      <w:r>
        <w:rPr>
          <w:rFonts w:ascii="Montserrat Light" w:hAnsi="Montserrat Light"/>
          <w:caps w:val="1"/>
          <w:rtl w:val="0"/>
          <w:lang w:val="en-US"/>
        </w:rPr>
        <w:t>:6-13</w:t>
      </w:r>
    </w:p>
    <w:p>
      <w:pPr>
        <w:pStyle w:val="Default"/>
        <w:numPr>
          <w:ilvl w:val="0"/>
          <w:numId w:val="2"/>
        </w:numPr>
        <w:spacing w:after="840"/>
        <w:rPr>
          <w:lang w:val="en-US"/>
        </w:rPr>
      </w:pPr>
      <w:r>
        <w:rPr>
          <w:rtl w:val="0"/>
          <w:lang w:val="en-US"/>
        </w:rPr>
        <w:t>Thinking back on this week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sermon, was there anything you heard for the first time or that caught your attention, challenged, or confused you? </w:t>
      </w:r>
    </w:p>
    <w:p>
      <w:pPr>
        <w:pStyle w:val="Default"/>
        <w:numPr>
          <w:ilvl w:val="0"/>
          <w:numId w:val="2"/>
        </w:numPr>
        <w:spacing w:after="840"/>
        <w:rPr>
          <w:lang w:val="en-US"/>
        </w:rPr>
      </w:pPr>
      <w:r>
        <w:rPr>
          <w:rtl w:val="0"/>
          <w:lang w:val="en-US"/>
        </w:rPr>
        <w:t>Verses 6-7 tell us that God sent John to testify about the Light. Understanding that we are all called to share the Gospel, what do you think God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specific purpose is for you?</w:t>
      </w:r>
    </w:p>
    <w:p>
      <w:pPr>
        <w:pStyle w:val="Default"/>
        <w:numPr>
          <w:ilvl w:val="0"/>
          <w:numId w:val="2"/>
        </w:numPr>
        <w:spacing w:after="840"/>
        <w:rPr>
          <w:lang w:val="en-US"/>
        </w:rPr>
      </w:pPr>
      <w:r>
        <w:rPr>
          <w:rtl w:val="0"/>
          <w:lang w:val="en-US"/>
        </w:rPr>
        <w:t xml:space="preserve">When was the last time you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testified about the Light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? What was the result?</w:t>
      </w:r>
    </w:p>
    <w:p>
      <w:pPr>
        <w:pStyle w:val="Default"/>
        <w:numPr>
          <w:ilvl w:val="0"/>
          <w:numId w:val="2"/>
        </w:numPr>
        <w:spacing w:after="840"/>
        <w:rPr>
          <w:lang w:val="en-US"/>
        </w:rPr>
      </w:pPr>
      <w:r>
        <w:rPr>
          <w:rtl w:val="0"/>
          <w:lang w:val="en-US"/>
        </w:rPr>
        <w:t xml:space="preserve">Why is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the Light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a good description for Jesus?</w:t>
      </w:r>
    </w:p>
    <w:p>
      <w:pPr>
        <w:pStyle w:val="Default"/>
        <w:numPr>
          <w:ilvl w:val="0"/>
          <w:numId w:val="2"/>
        </w:numPr>
        <w:spacing w:after="840"/>
        <w:rPr>
          <w:lang w:val="en-US"/>
        </w:rPr>
      </w:pPr>
      <w:r>
        <w:rPr>
          <w:rtl w:val="0"/>
          <w:lang w:val="en-US"/>
        </w:rPr>
        <w:t>Use the whole passage to explain why the Light c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>oming into the world to enlighten every man in verse 9 does or does not teach universal salvation.</w:t>
      </w:r>
    </w:p>
    <w:p>
      <w:pPr>
        <w:pStyle w:val="Default"/>
        <w:numPr>
          <w:ilvl w:val="0"/>
          <w:numId w:val="2"/>
        </w:numPr>
        <w:spacing w:after="840"/>
        <w:rPr>
          <w:lang w:val="en-US"/>
        </w:rPr>
      </w:pPr>
      <w:r>
        <w:rPr>
          <w:rtl w:val="0"/>
          <w:lang w:val="en-US"/>
        </w:rPr>
        <w:t>What are the most common reasons you hear people give for rejecting God?</w:t>
      </w:r>
    </w:p>
    <w:p>
      <w:pPr>
        <w:pStyle w:val="Default"/>
        <w:numPr>
          <w:ilvl w:val="0"/>
          <w:numId w:val="2"/>
        </w:numPr>
        <w:spacing w:after="840"/>
        <w:rPr>
          <w:lang w:val="en-US"/>
        </w:rPr>
      </w:pPr>
      <w:r>
        <w:rPr>
          <w:rtl w:val="0"/>
          <w:lang w:val="en-US"/>
        </w:rPr>
        <w:t xml:space="preserve">What blessings and responsibilities come with being a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child of God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(vs12)?</w:t>
      </w:r>
    </w:p>
    <w:p>
      <w:pPr>
        <w:pStyle w:val="Default"/>
        <w:numPr>
          <w:ilvl w:val="0"/>
          <w:numId w:val="2"/>
        </w:numPr>
        <w:spacing w:after="840"/>
        <w:rPr>
          <w:lang w:val="en-US"/>
        </w:rPr>
      </w:pPr>
      <w:r>
        <w:rPr>
          <w:rtl w:val="0"/>
          <w:lang w:val="en-US"/>
        </w:rPr>
        <w:t xml:space="preserve">What are some of the false beliefs people may have in their understanding of what it means to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receive God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(vs 12)?</w:t>
      </w:r>
    </w:p>
    <w:p>
      <w:pPr>
        <w:pStyle w:val="Default"/>
        <w:numPr>
          <w:ilvl w:val="0"/>
          <w:numId w:val="2"/>
        </w:numPr>
        <w:spacing w:after="840"/>
        <w:rPr>
          <w:lang w:val="en-US"/>
        </w:rPr>
      </w:pPr>
      <w:r>
        <w:rPr>
          <w:rtl w:val="0"/>
          <w:lang w:val="en-US"/>
        </w:rPr>
        <w:t>From this passage, is salvation something God alone accomplishes or is some action required by man? How does that compare with what you know of the rest of Scripture?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