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2617085</wp:posOffset>
            </wp:positionH>
            <wp:positionV relativeFrom="page">
              <wp:posOffset>406876</wp:posOffset>
            </wp:positionV>
            <wp:extent cx="2525528" cy="55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creen Shot 2020-04-30 at 2.37.1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0-04-30 at 2.37.15 PM.png" descr="Screen Shot 2020-04-30 at 2.37.15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28" cy="55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spacing w:line="192" w:lineRule="auto"/>
        <w:ind w:firstLine="360"/>
        <w:rPr>
          <w:rFonts w:ascii="Montserrat-Bold" w:hAnsi="Montserrat-Bold"/>
          <w:sz w:val="24"/>
          <w:szCs w:val="24"/>
        </w:rPr>
      </w:pPr>
    </w:p>
    <w:p>
      <w:pPr>
        <w:pStyle w:val="Body A"/>
        <w:spacing w:line="192" w:lineRule="auto"/>
        <w:ind w:firstLine="360"/>
        <w:rPr>
          <w:rFonts w:ascii="Montserrat-Bold" w:hAnsi="Montserrat-Bold"/>
          <w:sz w:val="24"/>
          <w:szCs w:val="24"/>
        </w:rPr>
      </w:pPr>
    </w:p>
    <w:p>
      <w:pPr>
        <w:pStyle w:val="Body A"/>
        <w:spacing w:line="192" w:lineRule="auto"/>
        <w:ind w:firstLine="360"/>
        <w:rPr>
          <w:rFonts w:ascii="Montserrat Light" w:cs="Montserrat Light" w:hAnsi="Montserrat Light" w:eastAsia="Montserrat Light"/>
          <w:sz w:val="24"/>
          <w:szCs w:val="24"/>
        </w:rPr>
      </w:pPr>
      <w:r>
        <w:rPr>
          <w:rFonts w:ascii="Montserrat-Bold" w:hAnsi="Montserrat-Bold"/>
          <w:sz w:val="24"/>
          <w:szCs w:val="24"/>
          <w:rtl w:val="0"/>
          <w:lang w:val="en-US"/>
        </w:rPr>
        <w:t>THE GOSPEL OF JOHN:</w:t>
      </w:r>
      <w:r>
        <w:rPr>
          <w:rtl w:val="0"/>
        </w:rPr>
        <w:t xml:space="preserve"> </w:t>
      </w:r>
      <w:r>
        <w:rPr>
          <w:rFonts w:ascii="Montserrat Light" w:hAnsi="Montserrat Light"/>
          <w:sz w:val="24"/>
          <w:szCs w:val="24"/>
          <w:rtl w:val="0"/>
        </w:rPr>
        <w:t>John 4:43-54</w:t>
      </w:r>
    </w:p>
    <w:p>
      <w:pPr>
        <w:pStyle w:val="Body A"/>
        <w:rPr>
          <w:rFonts w:ascii="Montserrat Light" w:cs="Montserrat Light" w:hAnsi="Montserrat Light" w:eastAsia="Montserrat Light"/>
          <w:sz w:val="24"/>
          <w:szCs w:val="24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Thinking back on this week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’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s sermon, was there anything you heard for the first time or that caught your attention, challenged, or confused you? 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What is the difference between a 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‘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sign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 xml:space="preserve">’ 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and a 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‘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wonder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’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, and should Christians expect to see them today?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:u w:color="000000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Does divine healing today depend on the amount of a person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’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s faith?  Why or why not?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:u w:color="000000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What is the difference between the Royal Official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’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s belief in Jesus before and after his son was healed?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:u w:color="000000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What is the significance of the Royal Official calling Jesus, 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“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Sir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 xml:space="preserve">” 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(or in some translations, 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“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Lord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”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 xml:space="preserve">) in verse 49? 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:u w:color="000000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How much thought do you give to the way you address God when you speak with Him?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:u w:color="000000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Why might it have been harder for Jesus to testify to those in His home town than it was for the Royal Official to share his belief with his family?</w:t>
      </w: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Body"/>
        <w:rPr>
          <w:rFonts w:ascii="Montserrat Light" w:cs="Montserrat Light" w:hAnsi="Montserrat Light" w:eastAsia="Montserrat Light"/>
        </w:rPr>
      </w:pPr>
    </w:p>
    <w:p>
      <w:pPr>
        <w:pStyle w:val="Default"/>
        <w:rPr>
          <w:rFonts w:ascii="Montserrat Light" w:cs="Montserrat Light" w:hAnsi="Montserrat Light" w:eastAsia="Montserrat Light"/>
          <w:sz w:val="24"/>
          <w:szCs w:val="24"/>
          <w:u w:color="000000"/>
          <w14:textOutline>
            <w14:noFill/>
          </w14:textOutline>
        </w:rPr>
      </w:pPr>
    </w:p>
    <w:p>
      <w:pPr>
        <w:pStyle w:val="Default"/>
        <w:numPr>
          <w:ilvl w:val="0"/>
          <w:numId w:val="2"/>
        </w:numPr>
        <w:rPr>
          <w:rFonts w:ascii="Montserrat Light" w:hAnsi="Montserrat Light"/>
          <w:sz w:val="24"/>
          <w:szCs w:val="24"/>
          <w:lang w:val="en-US"/>
          <w14:textOutline>
            <w14:noFill/>
          </w14:textOutline>
        </w:rPr>
      </w:pP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Can you recall an event in your own life when you knew God</w:t>
      </w:r>
      <w:r>
        <w:rPr>
          <w:rFonts w:ascii="Montserrat Light" w:hAnsi="Montserrat Light" w:hint="default"/>
          <w:sz w:val="24"/>
          <w:szCs w:val="24"/>
          <w:rtl w:val="0"/>
          <w:lang w:val="en-US"/>
          <w14:textOutline>
            <w14:noFill/>
          </w14:textOutline>
        </w:rPr>
        <w:t>’</w:t>
      </w:r>
      <w:r>
        <w:rPr>
          <w:rFonts w:ascii="Montserrat Light" w:hAnsi="Montserrat Light"/>
          <w:sz w:val="24"/>
          <w:szCs w:val="24"/>
          <w:rtl w:val="0"/>
          <w:lang w:val="en-US"/>
          <w14:textOutline>
            <w14:noFill/>
          </w14:textOutline>
        </w:rPr>
        <w:t>s hand was at work?  Consider sharing with your group for their encouragement.</w:t>
      </w:r>
    </w:p>
    <w:sectPr>
      <w:headerReference w:type="default" r:id="rId5"/>
      <w:footerReference w:type="default" r:id="rId6"/>
      <w:pgSz w:w="12240" w:h="15840" w:orient="portrait"/>
      <w:pgMar w:top="1080" w:right="1080" w:bottom="36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-Bold">
    <w:charset w:val="00"/>
    <w:family w:val="roman"/>
    <w:pitch w:val="default"/>
  </w:font>
  <w:font w:name="Montserra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