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Bold" w:hAnsi="Montserrat SemiBold"/>
          <w:caps w:val="1"/>
        </w:rPr>
      </w:pPr>
    </w:p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cs="Montserrat SemiBold" w:hAnsi="Montserrat SemiBold" w:eastAsia="Montserrat SemiBold"/>
          <w:rtl w:val="0"/>
        </w:rPr>
      </w:pPr>
      <w:r>
        <w:rPr>
          <w:rFonts w:ascii="Montserrat SemiBold" w:hAnsi="Montserrat SemiBold"/>
          <w:rtl w:val="0"/>
          <w:lang w:val="en-US"/>
        </w:rPr>
        <w:t xml:space="preserve">John: The Gospel of Light and Life, </w:t>
      </w:r>
      <w:r>
        <w:rPr>
          <w:rFonts w:ascii="Montserrat SemiBold" w:hAnsi="Montserrat SemiBold"/>
          <w:rtl w:val="0"/>
          <w:lang w:val="en-US"/>
        </w:rPr>
        <w:t>19:17-30</w:t>
      </w:r>
    </w:p>
    <w:p>
      <w:pPr>
        <w:pStyle w:val="Default"/>
        <w:spacing w:after="0" w:line="280" w:lineRule="atLeast"/>
        <w:jc w:val="left"/>
      </w:pPr>
    </w:p>
    <w:p>
      <w:pPr>
        <w:pStyle w:val="LG Number Questions"/>
        <w:numPr>
          <w:ilvl w:val="0"/>
          <w:numId w:val="2"/>
        </w:numPr>
        <w:spacing w:after="880"/>
        <w:rPr>
          <w:lang w:val="en-US"/>
        </w:rPr>
      </w:pPr>
      <w:r>
        <w:rPr>
          <w:rStyle w:val="LG Numbers"/>
          <w:rtl w:val="0"/>
          <w:lang w:val="en-US"/>
        </w:rPr>
        <w:t>Thinking back on this week</w:t>
      </w:r>
      <w:r>
        <w:rPr>
          <w:rStyle w:val="LG Numbers"/>
          <w:rtl w:val="0"/>
          <w:lang w:val="en-US"/>
        </w:rPr>
        <w:t>’</w:t>
      </w:r>
      <w:r>
        <w:rPr>
          <w:rStyle w:val="LG Numbers"/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LG Number Questions"/>
        <w:numPr>
          <w:ilvl w:val="0"/>
          <w:numId w:val="2"/>
        </w:numPr>
        <w:spacing w:after="880"/>
        <w:rPr>
          <w:lang w:val="en-US"/>
        </w:rPr>
      </w:pPr>
      <w:r>
        <w:rPr>
          <w:rStyle w:val="LG Numbers"/>
          <w:rtl w:val="0"/>
          <w:lang w:val="en-US"/>
        </w:rPr>
        <w:t>Compare this passage to the accounts in Matthew 27, Mark 15, and Luke 23. What stands out to you?</w:t>
      </w:r>
    </w:p>
    <w:p>
      <w:pPr>
        <w:pStyle w:val="LG Number Questions"/>
        <w:numPr>
          <w:ilvl w:val="0"/>
          <w:numId w:val="2"/>
        </w:numPr>
        <w:spacing w:after="880"/>
        <w:rPr>
          <w:lang w:val="en-US"/>
        </w:rPr>
      </w:pPr>
      <w:r>
        <w:rPr>
          <w:rStyle w:val="LG Numbers"/>
          <w:rtl w:val="0"/>
          <w:lang w:val="en-US"/>
        </w:rPr>
        <w:t>Do you think it is helpful or important to remember Jesus on the cross, like seen on a crucifix? Why?</w:t>
      </w:r>
    </w:p>
    <w:p>
      <w:pPr>
        <w:pStyle w:val="LG Number Questions"/>
        <w:numPr>
          <w:ilvl w:val="0"/>
          <w:numId w:val="2"/>
        </w:numPr>
        <w:spacing w:after="880"/>
        <w:rPr>
          <w:lang w:val="en-US"/>
        </w:rPr>
      </w:pPr>
      <w:r>
        <w:rPr>
          <w:rStyle w:val="LG Numbers"/>
          <w:rtl w:val="0"/>
          <w:lang w:val="en-US"/>
        </w:rPr>
        <w:t>What lessons can we learn from Mary, mother of Jesus, at the foot of the cross?</w:t>
      </w:r>
    </w:p>
    <w:p>
      <w:pPr>
        <w:pStyle w:val="LG Number Questions"/>
        <w:numPr>
          <w:ilvl w:val="0"/>
          <w:numId w:val="2"/>
        </w:numPr>
        <w:spacing w:after="880"/>
        <w:rPr>
          <w:lang w:val="en-US"/>
        </w:rPr>
      </w:pPr>
      <w:r>
        <w:rPr>
          <w:rStyle w:val="LG Numbers"/>
          <w:rtl w:val="0"/>
          <w:lang w:val="en-US"/>
        </w:rPr>
        <w:t>How else is hyssop used in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LG Numbers"/>
          <w:rtl w:val="0"/>
          <w:lang w:val="en-US"/>
        </w:rPr>
        <w:t xml:space="preserve"> Scripture (see Ex. 12:21-22, Ps. 51:7, Lev. 14:1-7, Num. 19:14-19)?  What impact does that have on your reading of verse 29?</w:t>
      </w:r>
    </w:p>
    <w:p>
      <w:pPr>
        <w:pStyle w:val="LG Number Questions"/>
        <w:numPr>
          <w:ilvl w:val="0"/>
          <w:numId w:val="2"/>
        </w:numPr>
        <w:spacing w:after="880"/>
        <w:rPr>
          <w:lang w:val="en-US"/>
        </w:rPr>
      </w:pPr>
      <w:r>
        <w:rPr>
          <w:rStyle w:val="LG Numbers"/>
          <w:rtl w:val="0"/>
          <w:lang w:val="en-US"/>
        </w:rPr>
        <w:t xml:space="preserve">How would you answer someone who asked of verse 30, </w:t>
      </w:r>
      <w:r>
        <w:rPr>
          <w:rStyle w:val="LG Numbers"/>
          <w:rtl w:val="0"/>
          <w:lang w:val="en-US"/>
        </w:rPr>
        <w:t>‘</w:t>
      </w:r>
      <w:r>
        <w:rPr>
          <w:rStyle w:val="LG Numbers"/>
          <w:rtl w:val="0"/>
          <w:lang w:val="en-US"/>
        </w:rPr>
        <w:t>What is finished?</w:t>
      </w:r>
      <w:r>
        <w:rPr>
          <w:rStyle w:val="LG Numbers"/>
          <w:rtl w:val="0"/>
          <w:lang w:val="en-US"/>
        </w:rPr>
        <w:t>’</w:t>
      </w:r>
    </w:p>
    <w:p>
      <w:pPr>
        <w:pStyle w:val="LG Number Questions"/>
        <w:numPr>
          <w:ilvl w:val="0"/>
          <w:numId w:val="2"/>
        </w:numPr>
        <w:spacing w:after="880"/>
        <w:rPr>
          <w:lang w:val="en-US"/>
        </w:rPr>
      </w:pPr>
      <w:r>
        <w:rPr>
          <w:rStyle w:val="LG Numbers"/>
          <w:rtl w:val="0"/>
          <w:lang w:val="en-US"/>
        </w:rPr>
        <w:t>What is required of us to receive the atonement of Christ?</w:t>
      </w:r>
    </w:p>
    <w:p>
      <w:pPr>
        <w:pStyle w:val="LG Number Questions"/>
        <w:numPr>
          <w:ilvl w:val="0"/>
          <w:numId w:val="2"/>
        </w:numPr>
        <w:spacing w:after="880"/>
        <w:rPr>
          <w:lang w:val="en-US"/>
        </w:rPr>
      </w:pPr>
      <w:r>
        <w:rPr>
          <w:rStyle w:val="LG Numbers"/>
          <w:rtl w:val="0"/>
          <w:lang w:val="en-US"/>
        </w:rPr>
        <w:t>Of the people mentioned in this passage to whom do you relate most, and why?</w:t>
      </w:r>
    </w:p>
    <w:p>
      <w:pPr>
        <w:pStyle w:val="LG Number Questions"/>
        <w:numPr>
          <w:ilvl w:val="0"/>
          <w:numId w:val="2"/>
        </w:numPr>
        <w:spacing w:after="880"/>
        <w:rPr>
          <w:lang w:val="en-US"/>
        </w:rPr>
      </w:pPr>
      <w:r>
        <w:rPr>
          <w:rStyle w:val="LG Numbers"/>
          <w:rtl w:val="0"/>
          <w:lang w:val="en-US"/>
        </w:rPr>
        <w:t>How does the death of Christ impact your daily life?</w:t>
      </w:r>
    </w:p>
    <w:p>
      <w:pPr>
        <w:pStyle w:val="LG Number Questions"/>
        <w:spacing w:after="880"/>
      </w:pPr>
      <w:r>
        <w:rPr>
          <w:rStyle w:val="LG Numbers"/>
          <w:rtl w:val="0"/>
          <w:lang w:val="en-US"/>
        </w:rPr>
        <w:t>Consider taking extra time in prayer as a group this week to thank Christ for what He has accomplished for you.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G Number Questions">
    <w:name w:val="LG Number Questions"/>
    <w:next w:val="LG Number Question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8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G Numbers">
    <w:name w:val="LG Numbers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