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hAnsi="Montserrat SemiBold"/>
          <w:rtl w:val="0"/>
        </w:rPr>
      </w:pPr>
    </w:p>
    <w:p>
      <w:pPr>
        <w:pStyle w:val="Heading"/>
        <w:bidi w:val="0"/>
      </w:pPr>
      <w:r>
        <w:rPr>
          <w:rtl w:val="0"/>
        </w:rPr>
        <w:t>Truth for the Troubled Church</w:t>
      </w:r>
    </w:p>
    <w:p>
      <w:pPr>
        <w:pStyle w:val="Heading"/>
        <w:bidi w:val="0"/>
      </w:pPr>
      <w:r>
        <w:rPr>
          <w:rtl w:val="0"/>
        </w:rPr>
        <w:t xml:space="preserve">1 </w:t>
      </w:r>
      <w:r>
        <w:rPr>
          <w:rtl w:val="0"/>
        </w:rPr>
        <w:t xml:space="preserve">Corinthians: </w:t>
      </w:r>
      <w:r>
        <w:rPr>
          <w:rtl w:val="0"/>
        </w:rPr>
        <w:t>3:1-9</w:t>
      </w:r>
    </w:p>
    <w:p>
      <w:pPr>
        <w:pStyle w:val="Default"/>
        <w:spacing w:after="0" w:line="280" w:lineRule="atLeast"/>
        <w:jc w:val="left"/>
      </w:pP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 xml:space="preserve">Is it possible for a Christian to be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man of flesh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(vs 1)? Why or why not? Reference other passages of Scripture for help, such as Romans 7:14-8:14, 1 John 1:5-10, Galatians 2:20, and Ephesians 4:22-24.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 xml:space="preserve">Paul speaks of spiritual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milk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and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solid food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(vs 2). If there was a third category, called spiritual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junk food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, what kinds of things would fit that description? Which of the three do you consume the most of?  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>How can we apply the lessons of mi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lk and solid food to evangelism? 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>Paul lists jealousy and strife as fruit of the flesh (vs 3). Use other passages to provide additional examples of living in the flesh.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>How can we be inspired and led by people God has gifted as teachers and leaders without falling into the spiritual immaturity Paul speaks of in verses 4-5?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 xml:space="preserve">What is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reward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Paul references in verse 8?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>How spiritually mature would you say you are? How has that changed in the last three years?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>Write three specific, measurable goals for someone who wants to grow in spiritual maturity. Look to passages like 1 Peter 2:1-2, James 1:22, Galatians 6:1-2, and Ephesians 4:11-16 for help.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" w:lineRule="atLeast"/>
      <w:ind w:left="0" w:right="0" w:firstLine="0"/>
      <w:jc w:val="left"/>
      <w:outlineLvl w:val="9"/>
    </w:pPr>
    <w:rPr>
      <w:rFonts w:ascii="Montserrat SemiBold" w:cs="Arial Unicode MS" w:hAnsi="Montserrat Semi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Montserrat Light" w:hAnsi="Montserrat Light" w:eastAsia="Montserrat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G Number Questions">
    <w:name w:val="LG Number Questions"/>
    <w:next w:val="LG Number Ques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8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